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МОСКОВСКОЙ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03.12.2018 № 566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г.Одинцово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значений натуральных норм,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необходимых для определения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базовых нормативов затрат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бюджетными и автономными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городского поселения Одинцово </w:t>
      </w:r>
    </w:p>
    <w:bookmarkEnd w:id="1"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абзацем вторым пункта 4 статьи 69.2 Бюджетного кодекса Российской Федерации, приказами федеральных органов исполнительской власти, осуществляющими функции по выработке политики и нормативно-правовому регулированию в установленной сфере деятельности (приказом Минкультуры России от 09.06.2015 № 1762), постановлением администрации городского поселения Одинцово Одинцовского муниципального района Московской области № 93 от 28.02.2018 г. «Об утверждении Порядка расчета нормативных затрат на оказание муниципальных услуг муниципальными учреждениями городского поселения Одинцово Одинцовского муниципального района Московской области»  в редакции постановления администрации городского поселения Одинцово Одинцовского муниципального района Московской области № 565 от 03.12.2018 г.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значения натуральных норм, необходимых для определения базовых нормативов на оказание муниципальных услуг, муниципальными бюджетными и автономными учреждениями городского поселения Одинцово (прилагается).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применяется к правоотношениям, возникшим с 1 января 2019 года.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городского поселения Одинцово в сети «Интернет».</w:t>
      </w:r>
    </w:p>
    <w:p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начальника Управления экономики, финансов, бухгалтерского учета и отчетности – главного бухгалтера Сивак И.И.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    А.В. Козлов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городского поселения Одинцово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Одинцовского муниципального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района Московской области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03.12.2018 № 566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bookmarkStart w:id="0" w:name="P689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Значения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натуральных норм, необходимых для определения базовых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нормативов затрат на оказание муниципальных услуг муниципальными бюджетными и автономными учреждениями городского поселения Одинцово</w:t>
      </w:r>
    </w:p>
    <w:tbl>
      <w:tblPr>
        <w:tblStyle w:val="4"/>
        <w:tblW w:w="10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20"/>
        <w:gridCol w:w="1703"/>
        <w:gridCol w:w="1307"/>
        <w:gridCol w:w="1492"/>
        <w:gridCol w:w="2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натуральной нормы/срок полезного использования 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определения значения натуральной нормы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910100О.99.0.ББ71АА00000</w:t>
            </w: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0,04863930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 главный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0,01824220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 ведущий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0,04863930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 1 категории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0,02736330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0,00608730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Методист 1 категории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0,09727860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0,01215490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Инженер по компьютерной технике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0,01215490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0,01215490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особо ценного движимое имущество, потребляемые (используемые) в процессе оказания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0,00238095/1 год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0,00073457 / 1 год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Натуральные нормы на общехозяйственные нужды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 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0,00103704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 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0,00103704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0,00167613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0,54166664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Поставка газа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 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0,00001533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Транспортировка газа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 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0,00001533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содержания и ремонта строения, его инженерного оборудования, мест общего пользования и придомовой территории, а также оказание не жилому помещению (строению) эксплуатационных и коммунальных услуг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0,00001235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газопровода и газового оборудования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0,00009287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Техническое обслуживание автоматической системы пожарной сигнализации и оповещения людей о пожаре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0,00009287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Демонтаж, монтаж и обслуживание технических средств системы охраны сигнализации (кнопки тревожной сигнализации) с принятием соответствующих мер реагирования с выездом наряда полиции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0,00001852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2.4. Услуги связи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номеров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0,00005910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точек доступа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0,00005910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2.5. Транспортные услуги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0,0030338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0,0273633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0,0030338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Рабочий по обслуживанию зданий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0,0030338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0,0425520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2.7. Прочие общехозяйственные нужды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справочной системе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0,00000154</w:t>
            </w:r>
          </w:p>
        </w:tc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офисной техники и компьютеров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единиц  техники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0,00031173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Иной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0,00119048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0,00006790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0,00020099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Средство для мытья стекол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0,00023810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Моющее средство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0,00047619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0,00119048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0,00047619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0,00036123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Папка-скоросшиватель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0,00119048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0,00059524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0,00119048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Маркер, фломастер, текстовыделитель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0,00107012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0,00119048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0,00137160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0,00071429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0,00071429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Бумага для оргтехники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0,00238095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0,00030963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0,00014395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Блок кубик для записей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0,00012765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0,00033679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0,00006247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0,00001086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0,0001521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0,00001086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Веник, метла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0,00011819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0,00073871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Пакеты для мусора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0,00443225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Перчатки (резиновые, хб)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0,00025802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Лампочка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0,00147742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Полотенце бумажное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0,00013037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Жидкое чистящее средство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0,00017852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Чистящее средство порошок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0,00006247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</w:tbl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C4"/>
    <w:rsid w:val="00034050"/>
    <w:rsid w:val="0004726E"/>
    <w:rsid w:val="000708C6"/>
    <w:rsid w:val="00080057"/>
    <w:rsid w:val="000D0EA6"/>
    <w:rsid w:val="00117A14"/>
    <w:rsid w:val="0019479D"/>
    <w:rsid w:val="00244ACE"/>
    <w:rsid w:val="002C7BC0"/>
    <w:rsid w:val="00301375"/>
    <w:rsid w:val="00340DB2"/>
    <w:rsid w:val="0039068B"/>
    <w:rsid w:val="00396DF0"/>
    <w:rsid w:val="003F025D"/>
    <w:rsid w:val="00466311"/>
    <w:rsid w:val="00490BB7"/>
    <w:rsid w:val="004B65DE"/>
    <w:rsid w:val="004E3177"/>
    <w:rsid w:val="005C00F0"/>
    <w:rsid w:val="00664F97"/>
    <w:rsid w:val="006D5A39"/>
    <w:rsid w:val="007278FF"/>
    <w:rsid w:val="00734F1B"/>
    <w:rsid w:val="00737620"/>
    <w:rsid w:val="0075791E"/>
    <w:rsid w:val="007D4E56"/>
    <w:rsid w:val="00800DD5"/>
    <w:rsid w:val="00815212"/>
    <w:rsid w:val="008764D3"/>
    <w:rsid w:val="00973B5A"/>
    <w:rsid w:val="009B6608"/>
    <w:rsid w:val="009C0979"/>
    <w:rsid w:val="009C1585"/>
    <w:rsid w:val="00A677C8"/>
    <w:rsid w:val="00AD57AE"/>
    <w:rsid w:val="00B04E46"/>
    <w:rsid w:val="00B822C4"/>
    <w:rsid w:val="00CB2B6C"/>
    <w:rsid w:val="00D46BFF"/>
    <w:rsid w:val="00D522B2"/>
    <w:rsid w:val="00D8389B"/>
    <w:rsid w:val="00DB0A1B"/>
    <w:rsid w:val="00EC43BE"/>
    <w:rsid w:val="00ED0E36"/>
    <w:rsid w:val="00F46FBD"/>
    <w:rsid w:val="00F51BE1"/>
    <w:rsid w:val="00FD03C2"/>
    <w:rsid w:val="00FF1BE9"/>
    <w:rsid w:val="549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A3C1F-244A-4275-A74D-2DEB9E42C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1164</Words>
  <Characters>6637</Characters>
  <Lines>55</Lines>
  <Paragraphs>15</Paragraphs>
  <TotalTime>728</TotalTime>
  <ScaleCrop>false</ScaleCrop>
  <LinksUpToDate>false</LinksUpToDate>
  <CharactersWithSpaces>7786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2018-02-07T13:09:00Z</dcterms:created>
  <dc:creator>Блинова АИ</dc:creator>
  <cp:lastModifiedBy>Наталья</cp:lastModifiedBy>
  <cp:lastPrinted>2018-12-04T16:37:00Z</cp:lastPrinted>
  <dcterms:modified xsi:type="dcterms:W3CDTF">2018-12-13T17:25:18Z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